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C9" w:rsidRPr="00391633" w:rsidRDefault="00FA54C9" w:rsidP="0053072F">
      <w:pPr>
        <w:widowControl/>
        <w:spacing w:line="560" w:lineRule="exact"/>
        <w:jc w:val="left"/>
        <w:rPr>
          <w:rFonts w:ascii="ˎ̥" w:hAnsi="ˎ̥" w:cs="宋体" w:hint="eastAsia"/>
          <w:b/>
          <w:bCs/>
          <w:color w:val="000000"/>
          <w:kern w:val="0"/>
          <w:sz w:val="28"/>
        </w:rPr>
      </w:pPr>
      <w:r w:rsidRPr="00E942E8">
        <w:rPr>
          <w:rFonts w:ascii="ˎ̥" w:hAnsi="ˎ̥" w:cs="宋体" w:hint="eastAsia"/>
          <w:b/>
          <w:bCs/>
          <w:color w:val="000000"/>
          <w:kern w:val="0"/>
          <w:sz w:val="28"/>
          <w:szCs w:val="28"/>
        </w:rPr>
        <w:t>附</w:t>
      </w:r>
      <w:r>
        <w:rPr>
          <w:rFonts w:ascii="ˎ̥" w:hAnsi="ˎ̥" w:cs="宋体" w:hint="eastAsia"/>
          <w:b/>
          <w:bCs/>
          <w:color w:val="000000"/>
          <w:kern w:val="0"/>
          <w:sz w:val="28"/>
          <w:szCs w:val="28"/>
        </w:rPr>
        <w:t>件</w:t>
      </w:r>
      <w:r>
        <w:rPr>
          <w:rFonts w:ascii="ˎ̥" w:hAnsi="ˎ̥" w:cs="宋体" w:hint="eastAsia"/>
          <w:b/>
          <w:bCs/>
          <w:color w:val="000000"/>
          <w:kern w:val="0"/>
          <w:sz w:val="28"/>
          <w:szCs w:val="28"/>
        </w:rPr>
        <w:t>1</w:t>
      </w:r>
      <w:r w:rsidRPr="00E942E8">
        <w:rPr>
          <w:rFonts w:ascii="ˎ̥" w:hAnsi="ˎ̥" w:cs="宋体" w:hint="eastAsia"/>
          <w:b/>
          <w:bCs/>
          <w:color w:val="000000"/>
          <w:kern w:val="0"/>
          <w:sz w:val="28"/>
          <w:szCs w:val="28"/>
        </w:rPr>
        <w:t>：</w:t>
      </w:r>
    </w:p>
    <w:p w:rsidR="00FA54C9" w:rsidRPr="00ED54D6" w:rsidRDefault="00FA54C9" w:rsidP="00FA54C9">
      <w:pPr>
        <w:widowControl/>
        <w:jc w:val="center"/>
        <w:rPr>
          <w:rFonts w:ascii="黑体" w:eastAsia="黑体" w:hAnsi="黑体" w:cs="宋体"/>
          <w:bCs/>
          <w:color w:val="000000"/>
          <w:kern w:val="0"/>
          <w:sz w:val="32"/>
          <w:szCs w:val="32"/>
        </w:rPr>
      </w:pPr>
      <w:r w:rsidRPr="00ED54D6">
        <w:rPr>
          <w:rFonts w:ascii="黑体" w:eastAsia="黑体" w:hAnsi="黑体" w:cs="宋体" w:hint="eastAsia"/>
          <w:bCs/>
          <w:color w:val="000000"/>
          <w:kern w:val="0"/>
          <w:sz w:val="32"/>
          <w:szCs w:val="32"/>
        </w:rPr>
        <w:t>西北农林科技大</w:t>
      </w:r>
      <w:r w:rsidRPr="00ED54D6">
        <w:rPr>
          <w:rFonts w:ascii="黑体" w:eastAsia="黑体" w:hAnsi="黑体" w:cs="宋体" w:hint="cs"/>
          <w:bCs/>
          <w:color w:val="000000"/>
          <w:kern w:val="0"/>
          <w:sz w:val="32"/>
          <w:szCs w:val="32"/>
        </w:rPr>
        <w:t>学</w:t>
      </w:r>
      <w:r w:rsidRPr="00ED54D6">
        <w:rPr>
          <w:rFonts w:ascii="黑体" w:eastAsia="黑体" w:hAnsi="黑体" w:cs="宋体" w:hint="eastAsia"/>
          <w:bCs/>
          <w:color w:val="000000"/>
          <w:kern w:val="0"/>
          <w:sz w:val="32"/>
          <w:szCs w:val="32"/>
        </w:rPr>
        <w:t>20</w:t>
      </w:r>
      <w:r>
        <w:rPr>
          <w:rFonts w:ascii="黑体" w:eastAsia="黑体" w:hAnsi="黑体" w:cs="宋体" w:hint="eastAsia"/>
          <w:bCs/>
          <w:color w:val="000000"/>
          <w:kern w:val="0"/>
          <w:sz w:val="32"/>
          <w:szCs w:val="32"/>
        </w:rPr>
        <w:t>2</w:t>
      </w:r>
      <w:r w:rsidR="00A009C8">
        <w:rPr>
          <w:rFonts w:ascii="黑体" w:eastAsia="黑体" w:hAnsi="黑体" w:cs="宋体"/>
          <w:bCs/>
          <w:color w:val="000000"/>
          <w:kern w:val="0"/>
          <w:sz w:val="32"/>
          <w:szCs w:val="32"/>
        </w:rPr>
        <w:t>2</w:t>
      </w:r>
      <w:r w:rsidRPr="00ED54D6">
        <w:rPr>
          <w:rFonts w:ascii="黑体" w:eastAsia="黑体" w:hAnsi="黑体" w:cs="宋体" w:hint="eastAsia"/>
          <w:bCs/>
          <w:color w:val="000000"/>
          <w:kern w:val="0"/>
          <w:sz w:val="32"/>
          <w:szCs w:val="32"/>
        </w:rPr>
        <w:t>年面向台</w:t>
      </w:r>
      <w:r w:rsidRPr="00ED54D6">
        <w:rPr>
          <w:rFonts w:ascii="黑体" w:eastAsia="黑体" w:hAnsi="黑体" w:cs="宋体" w:hint="cs"/>
          <w:bCs/>
          <w:color w:val="000000"/>
          <w:kern w:val="0"/>
          <w:sz w:val="32"/>
          <w:szCs w:val="32"/>
        </w:rPr>
        <w:t>湾</w:t>
      </w:r>
      <w:r w:rsidRPr="00ED54D6">
        <w:rPr>
          <w:rFonts w:ascii="黑体" w:eastAsia="黑体" w:hAnsi="黑体" w:cs="宋体" w:hint="eastAsia"/>
          <w:bCs/>
          <w:color w:val="000000"/>
          <w:kern w:val="0"/>
          <w:sz w:val="32"/>
          <w:szCs w:val="32"/>
        </w:rPr>
        <w:t>地区招生</w:t>
      </w:r>
      <w:r w:rsidRPr="00ED54D6">
        <w:rPr>
          <w:rFonts w:ascii="黑体" w:eastAsia="黑体" w:hAnsi="黑体" w:cs="宋体" w:hint="cs"/>
          <w:bCs/>
          <w:color w:val="000000"/>
          <w:kern w:val="0"/>
          <w:sz w:val="32"/>
          <w:szCs w:val="32"/>
        </w:rPr>
        <w:t>专业</w:t>
      </w:r>
      <w:r w:rsidRPr="00ED54D6">
        <w:rPr>
          <w:rFonts w:ascii="黑体" w:eastAsia="黑体" w:hAnsi="黑体" w:cs="宋体" w:hint="eastAsia"/>
          <w:bCs/>
          <w:color w:val="000000"/>
          <w:kern w:val="0"/>
          <w:sz w:val="32"/>
          <w:szCs w:val="32"/>
        </w:rPr>
        <w:t>目</w:t>
      </w:r>
      <w:r w:rsidRPr="00ED54D6">
        <w:rPr>
          <w:rFonts w:ascii="黑体" w:eastAsia="黑体" w:hAnsi="黑体" w:cs="宋体" w:hint="cs"/>
          <w:bCs/>
          <w:color w:val="000000"/>
          <w:kern w:val="0"/>
          <w:sz w:val="32"/>
          <w:szCs w:val="32"/>
        </w:rPr>
        <w:t>录</w:t>
      </w:r>
    </w:p>
    <w:tbl>
      <w:tblPr>
        <w:tblW w:w="5059" w:type="pct"/>
        <w:tblLook w:val="04A0" w:firstRow="1" w:lastRow="0" w:firstColumn="1" w:lastColumn="0" w:noHBand="0" w:noVBand="1"/>
      </w:tblPr>
      <w:tblGrid>
        <w:gridCol w:w="616"/>
        <w:gridCol w:w="2016"/>
        <w:gridCol w:w="3067"/>
        <w:gridCol w:w="2416"/>
        <w:gridCol w:w="668"/>
      </w:tblGrid>
      <w:tr w:rsidR="00FA54C9" w:rsidRPr="005F35FD" w:rsidTr="00A009C8">
        <w:trPr>
          <w:trHeight w:val="480"/>
          <w:tblHead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4C9" w:rsidRPr="005F35FD" w:rsidRDefault="00FA54C9" w:rsidP="005459B9">
            <w:pPr>
              <w:widowControl/>
              <w:jc w:val="center"/>
              <w:rPr>
                <w:rFonts w:ascii="黑体" w:eastAsia="黑体" w:hAnsi="黑体" w:cs="宋体"/>
                <w:color w:val="000000"/>
                <w:kern w:val="0"/>
                <w:sz w:val="20"/>
                <w:szCs w:val="20"/>
              </w:rPr>
            </w:pPr>
            <w:r w:rsidRPr="005F35FD">
              <w:rPr>
                <w:rFonts w:ascii="黑体" w:eastAsia="黑体" w:hAnsi="黑体" w:cs="宋体" w:hint="eastAsia"/>
                <w:color w:val="000000"/>
                <w:kern w:val="0"/>
                <w:sz w:val="20"/>
                <w:szCs w:val="20"/>
              </w:rPr>
              <w:t>序号</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rsidR="00FA54C9" w:rsidRPr="005F35FD" w:rsidRDefault="00FA54C9" w:rsidP="005459B9">
            <w:pPr>
              <w:widowControl/>
              <w:jc w:val="center"/>
              <w:rPr>
                <w:rFonts w:ascii="黑体" w:eastAsia="黑体" w:hAnsi="黑体" w:cs="宋体"/>
                <w:color w:val="000000"/>
                <w:kern w:val="0"/>
                <w:sz w:val="20"/>
                <w:szCs w:val="20"/>
              </w:rPr>
            </w:pPr>
            <w:r w:rsidRPr="005F35FD">
              <w:rPr>
                <w:rFonts w:ascii="黑体" w:eastAsia="黑体" w:hAnsi="黑体" w:cs="宋体" w:hint="eastAsia"/>
                <w:color w:val="000000"/>
                <w:kern w:val="0"/>
                <w:sz w:val="20"/>
                <w:szCs w:val="20"/>
              </w:rPr>
              <w:t>学院（系）</w:t>
            </w:r>
          </w:p>
        </w:tc>
        <w:tc>
          <w:tcPr>
            <w:tcW w:w="1746" w:type="pct"/>
            <w:tcBorders>
              <w:top w:val="single" w:sz="4" w:space="0" w:color="auto"/>
              <w:left w:val="nil"/>
              <w:bottom w:val="single" w:sz="4" w:space="0" w:color="auto"/>
              <w:right w:val="single" w:sz="4" w:space="0" w:color="auto"/>
            </w:tcBorders>
            <w:shd w:val="clear" w:color="auto" w:fill="auto"/>
            <w:vAlign w:val="center"/>
            <w:hideMark/>
          </w:tcPr>
          <w:p w:rsidR="00FA54C9" w:rsidRPr="005F35FD" w:rsidRDefault="00FA54C9" w:rsidP="005459B9">
            <w:pPr>
              <w:widowControl/>
              <w:jc w:val="center"/>
              <w:rPr>
                <w:rFonts w:ascii="黑体" w:eastAsia="黑体" w:hAnsi="黑体" w:cs="宋体"/>
                <w:color w:val="000000"/>
                <w:kern w:val="0"/>
                <w:sz w:val="20"/>
                <w:szCs w:val="20"/>
              </w:rPr>
            </w:pPr>
            <w:r w:rsidRPr="005F35FD">
              <w:rPr>
                <w:rFonts w:ascii="黑体" w:eastAsia="黑体" w:hAnsi="黑体" w:cs="宋体" w:hint="eastAsia"/>
                <w:color w:val="000000"/>
                <w:kern w:val="0"/>
                <w:sz w:val="20"/>
                <w:szCs w:val="20"/>
              </w:rPr>
              <w:t>本科专业名称</w:t>
            </w:r>
          </w:p>
        </w:tc>
        <w:tc>
          <w:tcPr>
            <w:tcW w:w="1375" w:type="pct"/>
            <w:tcBorders>
              <w:top w:val="single" w:sz="4" w:space="0" w:color="auto"/>
              <w:left w:val="nil"/>
              <w:bottom w:val="single" w:sz="4" w:space="0" w:color="auto"/>
              <w:right w:val="single" w:sz="4" w:space="0" w:color="auto"/>
            </w:tcBorders>
            <w:shd w:val="clear" w:color="auto" w:fill="auto"/>
            <w:vAlign w:val="center"/>
            <w:hideMark/>
          </w:tcPr>
          <w:p w:rsidR="00FA54C9" w:rsidRPr="005F35FD" w:rsidRDefault="00827BF0" w:rsidP="005459B9">
            <w:pPr>
              <w:widowControl/>
              <w:jc w:val="center"/>
              <w:rPr>
                <w:rFonts w:ascii="黑体" w:eastAsia="黑体" w:hAnsi="黑体" w:cs="宋体"/>
                <w:color w:val="000000"/>
                <w:kern w:val="0"/>
                <w:sz w:val="20"/>
                <w:szCs w:val="20"/>
              </w:rPr>
            </w:pPr>
            <w:proofErr w:type="gramStart"/>
            <w:r>
              <w:rPr>
                <w:rFonts w:ascii="黑体" w:eastAsia="黑体" w:hAnsi="黑体" w:cs="宋体" w:hint="eastAsia"/>
                <w:color w:val="000000"/>
                <w:kern w:val="0"/>
                <w:sz w:val="20"/>
                <w:szCs w:val="20"/>
              </w:rPr>
              <w:t>学测</w:t>
            </w:r>
            <w:r>
              <w:rPr>
                <w:rFonts w:ascii="黑体" w:eastAsia="黑体" w:hAnsi="黑体" w:cs="宋体"/>
                <w:color w:val="000000"/>
                <w:kern w:val="0"/>
                <w:sz w:val="20"/>
                <w:szCs w:val="20"/>
              </w:rPr>
              <w:t>科目</w:t>
            </w:r>
            <w:proofErr w:type="gramEnd"/>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FA54C9" w:rsidRPr="005F35FD" w:rsidRDefault="00FA54C9" w:rsidP="005459B9">
            <w:pPr>
              <w:widowControl/>
              <w:jc w:val="center"/>
              <w:rPr>
                <w:rFonts w:ascii="黑体" w:eastAsia="黑体" w:hAnsi="黑体" w:cs="宋体"/>
                <w:color w:val="000000"/>
                <w:kern w:val="0"/>
                <w:sz w:val="20"/>
                <w:szCs w:val="20"/>
              </w:rPr>
            </w:pPr>
            <w:r w:rsidRPr="005F35FD">
              <w:rPr>
                <w:rFonts w:ascii="黑体" w:eastAsia="黑体" w:hAnsi="黑体" w:cs="宋体" w:hint="eastAsia"/>
                <w:color w:val="000000"/>
                <w:kern w:val="0"/>
                <w:sz w:val="20"/>
                <w:szCs w:val="20"/>
              </w:rPr>
              <w:t>学制</w:t>
            </w:r>
          </w:p>
        </w:tc>
      </w:tr>
      <w:tr w:rsidR="00FA54C9" w:rsidRPr="005F35FD" w:rsidTr="00A009C8">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FA54C9" w:rsidRPr="005F35FD" w:rsidRDefault="00FA54C9" w:rsidP="005459B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1</w:t>
            </w:r>
          </w:p>
        </w:tc>
        <w:tc>
          <w:tcPr>
            <w:tcW w:w="1148" w:type="pct"/>
            <w:tcBorders>
              <w:top w:val="nil"/>
              <w:left w:val="nil"/>
              <w:bottom w:val="single" w:sz="4" w:space="0" w:color="auto"/>
              <w:right w:val="single" w:sz="4" w:space="0" w:color="auto"/>
            </w:tcBorders>
            <w:shd w:val="clear" w:color="auto" w:fill="auto"/>
            <w:noWrap/>
            <w:vAlign w:val="center"/>
            <w:hideMark/>
          </w:tcPr>
          <w:p w:rsidR="00FA54C9" w:rsidRPr="005F35FD" w:rsidRDefault="00FA54C9" w:rsidP="005459B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农学院</w:t>
            </w:r>
          </w:p>
        </w:tc>
        <w:tc>
          <w:tcPr>
            <w:tcW w:w="1746" w:type="pct"/>
            <w:tcBorders>
              <w:top w:val="nil"/>
              <w:left w:val="nil"/>
              <w:bottom w:val="single" w:sz="4" w:space="0" w:color="auto"/>
              <w:right w:val="single" w:sz="4" w:space="0" w:color="auto"/>
            </w:tcBorders>
            <w:shd w:val="clear" w:color="auto" w:fill="auto"/>
            <w:vAlign w:val="center"/>
            <w:hideMark/>
          </w:tcPr>
          <w:p w:rsidR="00FA54C9" w:rsidRPr="005F35FD" w:rsidRDefault="00FA54C9" w:rsidP="005459B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农学（含农学、植物科学与技术、种子科学与工程）</w:t>
            </w:r>
          </w:p>
        </w:tc>
        <w:tc>
          <w:tcPr>
            <w:tcW w:w="1375" w:type="pct"/>
            <w:tcBorders>
              <w:top w:val="nil"/>
              <w:left w:val="nil"/>
              <w:bottom w:val="single" w:sz="4" w:space="0" w:color="auto"/>
              <w:right w:val="single" w:sz="4" w:space="0" w:color="auto"/>
            </w:tcBorders>
            <w:shd w:val="clear" w:color="auto" w:fill="auto"/>
            <w:noWrap/>
            <w:vAlign w:val="center"/>
            <w:hideMark/>
          </w:tcPr>
          <w:p w:rsidR="00FA54C9" w:rsidRPr="005F35FD" w:rsidRDefault="00827BF0" w:rsidP="00827BF0">
            <w:pPr>
              <w:widowControl/>
              <w:rPr>
                <w:rFonts w:ascii="宋体" w:hAnsi="宋体" w:cs="宋体"/>
                <w:color w:val="000000"/>
                <w:kern w:val="0"/>
                <w:sz w:val="20"/>
                <w:szCs w:val="20"/>
              </w:rPr>
            </w:pPr>
            <w:r w:rsidRPr="00827BF0">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FA54C9" w:rsidRPr="005F35FD" w:rsidRDefault="00FA54C9" w:rsidP="005459B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514"/>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2</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植物保护学院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植物保护</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43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3</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制药工程</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543"/>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园艺学院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园艺（含园艺、茶学）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423"/>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5</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设施农业科学与工程</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445"/>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6</w:t>
            </w:r>
          </w:p>
        </w:tc>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动物科技学院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动物科学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79"/>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148"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草业与草原学院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草业科学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412"/>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148"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动物医学院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E22A79">
            <w:pPr>
              <w:widowControl/>
              <w:jc w:val="left"/>
              <w:rPr>
                <w:rFonts w:ascii="宋体" w:hAnsi="宋体" w:cs="宋体" w:hint="eastAsia"/>
                <w:color w:val="000000"/>
                <w:kern w:val="0"/>
                <w:sz w:val="20"/>
                <w:szCs w:val="20"/>
              </w:rPr>
            </w:pPr>
            <w:r w:rsidRPr="005F35FD">
              <w:rPr>
                <w:rFonts w:ascii="宋体" w:hAnsi="宋体" w:cs="宋体" w:hint="eastAsia"/>
                <w:color w:val="000000"/>
                <w:kern w:val="0"/>
                <w:sz w:val="20"/>
                <w:szCs w:val="20"/>
              </w:rPr>
              <w:t>动物医学</w:t>
            </w:r>
            <w:r w:rsidR="00A604DF">
              <w:rPr>
                <w:rFonts w:ascii="宋体" w:hAnsi="宋体" w:cs="宋体" w:hint="eastAsia"/>
                <w:color w:val="000000"/>
                <w:kern w:val="0"/>
                <w:sz w:val="20"/>
                <w:szCs w:val="20"/>
              </w:rPr>
              <w:t>类</w:t>
            </w:r>
            <w:r w:rsidR="00A604DF">
              <w:rPr>
                <w:rFonts w:ascii="宋体" w:hAnsi="宋体" w:cs="宋体"/>
                <w:color w:val="000000"/>
                <w:kern w:val="0"/>
                <w:sz w:val="20"/>
                <w:szCs w:val="20"/>
              </w:rPr>
              <w:t>（</w:t>
            </w:r>
            <w:r w:rsidR="00A604DF">
              <w:rPr>
                <w:rFonts w:ascii="宋体" w:hAnsi="宋体" w:cs="宋体" w:hint="eastAsia"/>
                <w:color w:val="000000"/>
                <w:kern w:val="0"/>
                <w:sz w:val="20"/>
                <w:szCs w:val="20"/>
              </w:rPr>
              <w:t>含动物</w:t>
            </w:r>
            <w:r w:rsidR="00A604DF">
              <w:rPr>
                <w:rFonts w:ascii="宋体" w:hAnsi="宋体" w:cs="宋体"/>
                <w:color w:val="000000"/>
                <w:kern w:val="0"/>
                <w:sz w:val="20"/>
                <w:szCs w:val="20"/>
              </w:rPr>
              <w:t>医学</w:t>
            </w:r>
            <w:r w:rsidR="00A604DF">
              <w:rPr>
                <w:rFonts w:ascii="宋体" w:hAnsi="宋体" w:cs="宋体" w:hint="eastAsia"/>
                <w:color w:val="000000"/>
                <w:kern w:val="0"/>
                <w:sz w:val="20"/>
                <w:szCs w:val="20"/>
              </w:rPr>
              <w:t>、</w:t>
            </w:r>
            <w:r w:rsidR="00A604DF">
              <w:rPr>
                <w:rFonts w:ascii="宋体" w:hAnsi="宋体" w:cs="宋体"/>
                <w:color w:val="000000"/>
                <w:kern w:val="0"/>
                <w:sz w:val="20"/>
                <w:szCs w:val="20"/>
              </w:rPr>
              <w:t>动物药学）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5年</w:t>
            </w:r>
          </w:p>
        </w:tc>
      </w:tr>
      <w:tr w:rsidR="00827BF0" w:rsidRPr="005F35FD" w:rsidTr="00A009C8">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林学院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林业工程类（含林产化工、木材科学与工程）</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288"/>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E22A7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1</w:t>
            </w:r>
            <w:r w:rsidR="00E22A79">
              <w:rPr>
                <w:rFonts w:ascii="宋体" w:hAnsi="宋体" w:cs="宋体"/>
                <w:color w:val="000000"/>
                <w:kern w:val="0"/>
                <w:sz w:val="20"/>
                <w:szCs w:val="20"/>
              </w:rPr>
              <w:t>0</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林学类（含林学、森林保护）</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4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11</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风景园林艺术学院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园林</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4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城乡规划</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4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风景园林</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4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资源环境学院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水土保持与荒漠化防治</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4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资源环境科学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4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地理信息科学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04"/>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环境科学与工程类（</w:t>
            </w:r>
            <w:proofErr w:type="gramStart"/>
            <w:r w:rsidRPr="005F35FD">
              <w:rPr>
                <w:rFonts w:ascii="宋体" w:hAnsi="宋体" w:cs="宋体" w:hint="eastAsia"/>
                <w:color w:val="000000"/>
                <w:kern w:val="0"/>
                <w:sz w:val="20"/>
                <w:szCs w:val="20"/>
              </w:rPr>
              <w:t>含环境</w:t>
            </w:r>
            <w:proofErr w:type="gramEnd"/>
            <w:r w:rsidRPr="005F35FD">
              <w:rPr>
                <w:rFonts w:ascii="宋体" w:hAnsi="宋体" w:cs="宋体" w:hint="eastAsia"/>
                <w:color w:val="000000"/>
                <w:kern w:val="0"/>
                <w:sz w:val="20"/>
                <w:szCs w:val="20"/>
              </w:rPr>
              <w:t>科学、环境工程）</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407D46">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18</w:t>
            </w:r>
          </w:p>
        </w:tc>
        <w:tc>
          <w:tcPr>
            <w:tcW w:w="1148"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食品科学与工程学院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A05B8" w:rsidRDefault="00827BF0" w:rsidP="00827BF0">
            <w:pPr>
              <w:widowControl/>
              <w:jc w:val="left"/>
              <w:rPr>
                <w:rFonts w:ascii="宋体" w:hAnsi="宋体" w:cs="宋体"/>
                <w:color w:val="000000"/>
                <w:kern w:val="0"/>
                <w:sz w:val="20"/>
                <w:szCs w:val="20"/>
              </w:rPr>
            </w:pPr>
            <w:r w:rsidRPr="005A05B8">
              <w:rPr>
                <w:rFonts w:ascii="宋体" w:hAnsi="宋体" w:cs="宋体" w:hint="eastAsia"/>
                <w:color w:val="000000"/>
                <w:kern w:val="0"/>
                <w:sz w:val="20"/>
                <w:szCs w:val="20"/>
              </w:rPr>
              <w:t>食品科学与工程类（</w:t>
            </w:r>
            <w:proofErr w:type="gramStart"/>
            <w:r w:rsidRPr="005A05B8">
              <w:rPr>
                <w:rFonts w:ascii="宋体" w:hAnsi="宋体" w:cs="宋体" w:hint="eastAsia"/>
                <w:color w:val="000000"/>
                <w:kern w:val="0"/>
                <w:sz w:val="20"/>
                <w:szCs w:val="20"/>
              </w:rPr>
              <w:t>含食品</w:t>
            </w:r>
            <w:proofErr w:type="gramEnd"/>
            <w:r w:rsidRPr="005A05B8">
              <w:rPr>
                <w:rFonts w:ascii="宋体" w:hAnsi="宋体" w:cs="宋体" w:hint="eastAsia"/>
                <w:color w:val="000000"/>
                <w:kern w:val="0"/>
                <w:sz w:val="20"/>
                <w:szCs w:val="20"/>
              </w:rPr>
              <w:t>科学与工程、食品质量与安全）</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39"/>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1148"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葡萄酒学院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葡萄与葡萄酒工程</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20</w:t>
            </w:r>
          </w:p>
        </w:tc>
        <w:tc>
          <w:tcPr>
            <w:tcW w:w="1148"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生命科学学院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生物科学类（含生物技术、生物工程、生物科学）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353"/>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21</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理学院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信息与计算科学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288"/>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22</w:t>
            </w:r>
          </w:p>
        </w:tc>
        <w:tc>
          <w:tcPr>
            <w:tcW w:w="1148" w:type="pct"/>
            <w:vMerge/>
            <w:tcBorders>
              <w:top w:val="nil"/>
              <w:left w:val="single" w:sz="4" w:space="0" w:color="auto"/>
              <w:bottom w:val="single" w:sz="4" w:space="0" w:color="auto"/>
              <w:right w:val="single" w:sz="4" w:space="0" w:color="auto"/>
            </w:tcBorders>
            <w:vAlign w:val="center"/>
            <w:hideMark/>
          </w:tcPr>
          <w:p w:rsidR="00827BF0" w:rsidRPr="005F35FD" w:rsidRDefault="00827BF0" w:rsidP="00827BF0">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光电信息科学与工程</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827BF0" w:rsidRPr="005F35FD" w:rsidTr="00A009C8">
        <w:trPr>
          <w:trHeight w:val="288"/>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827BF0" w:rsidRPr="005F35FD" w:rsidRDefault="00E22A79" w:rsidP="00827BF0">
            <w:pPr>
              <w:widowControl/>
              <w:jc w:val="center"/>
              <w:rPr>
                <w:rFonts w:ascii="宋体" w:hAnsi="宋体" w:cs="宋体"/>
                <w:color w:val="000000"/>
                <w:kern w:val="0"/>
                <w:sz w:val="20"/>
                <w:szCs w:val="20"/>
              </w:rPr>
            </w:pPr>
            <w:r>
              <w:rPr>
                <w:rFonts w:ascii="宋体" w:hAnsi="宋体" w:cs="宋体"/>
                <w:color w:val="000000"/>
                <w:kern w:val="0"/>
                <w:sz w:val="20"/>
                <w:szCs w:val="20"/>
              </w:rPr>
              <w:t>23</w:t>
            </w:r>
          </w:p>
        </w:tc>
        <w:tc>
          <w:tcPr>
            <w:tcW w:w="1148"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化学与药学院</w:t>
            </w:r>
          </w:p>
        </w:tc>
        <w:tc>
          <w:tcPr>
            <w:tcW w:w="1746" w:type="pct"/>
            <w:tcBorders>
              <w:top w:val="nil"/>
              <w:left w:val="nil"/>
              <w:bottom w:val="single" w:sz="4" w:space="0" w:color="auto"/>
              <w:right w:val="single" w:sz="4" w:space="0" w:color="auto"/>
            </w:tcBorders>
            <w:shd w:val="clear" w:color="auto" w:fill="auto"/>
            <w:vAlign w:val="center"/>
            <w:hideMark/>
          </w:tcPr>
          <w:p w:rsidR="00827BF0" w:rsidRPr="005F35FD" w:rsidRDefault="00827BF0" w:rsidP="00827BF0">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化学类（</w:t>
            </w:r>
            <w:proofErr w:type="gramStart"/>
            <w:r w:rsidRPr="005F35FD">
              <w:rPr>
                <w:rFonts w:ascii="宋体" w:hAnsi="宋体" w:cs="宋体" w:hint="eastAsia"/>
                <w:color w:val="000000"/>
                <w:kern w:val="0"/>
                <w:sz w:val="20"/>
                <w:szCs w:val="20"/>
              </w:rPr>
              <w:t>含应用</w:t>
            </w:r>
            <w:proofErr w:type="gramEnd"/>
            <w:r w:rsidRPr="005F35FD">
              <w:rPr>
                <w:rFonts w:ascii="宋体" w:hAnsi="宋体" w:cs="宋体" w:hint="eastAsia"/>
                <w:color w:val="000000"/>
                <w:kern w:val="0"/>
                <w:sz w:val="20"/>
                <w:szCs w:val="20"/>
              </w:rPr>
              <w:t>化学、化学生物学）</w:t>
            </w:r>
          </w:p>
        </w:tc>
        <w:tc>
          <w:tcPr>
            <w:tcW w:w="1375" w:type="pct"/>
            <w:tcBorders>
              <w:top w:val="nil"/>
              <w:left w:val="nil"/>
              <w:bottom w:val="single" w:sz="4" w:space="0" w:color="auto"/>
              <w:right w:val="single" w:sz="4" w:space="0" w:color="auto"/>
            </w:tcBorders>
            <w:shd w:val="clear" w:color="auto" w:fill="auto"/>
            <w:noWrap/>
            <w:vAlign w:val="center"/>
            <w:hideMark/>
          </w:tcPr>
          <w:p w:rsidR="00827BF0" w:rsidRDefault="00827BF0" w:rsidP="00827BF0">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827BF0" w:rsidRPr="005F35FD" w:rsidRDefault="00827BF0" w:rsidP="00827BF0">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E22A79" w:rsidRPr="005F35FD" w:rsidTr="00A009C8">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Pr>
                <w:rFonts w:ascii="宋体" w:hAnsi="宋体" w:cs="宋体"/>
                <w:color w:val="000000"/>
                <w:kern w:val="0"/>
                <w:sz w:val="20"/>
                <w:szCs w:val="20"/>
              </w:rPr>
              <w:t>24</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经济管理学院</w:t>
            </w:r>
          </w:p>
        </w:tc>
        <w:tc>
          <w:tcPr>
            <w:tcW w:w="1746" w:type="pct"/>
            <w:tcBorders>
              <w:top w:val="nil"/>
              <w:left w:val="nil"/>
              <w:bottom w:val="single" w:sz="4" w:space="0" w:color="auto"/>
              <w:right w:val="single" w:sz="4" w:space="0" w:color="auto"/>
            </w:tcBorders>
            <w:shd w:val="clear" w:color="auto" w:fill="auto"/>
            <w:vAlign w:val="center"/>
            <w:hideMark/>
          </w:tcPr>
          <w:p w:rsidR="00E22A79" w:rsidRPr="005F35FD" w:rsidRDefault="00A604DF" w:rsidP="00E22A79">
            <w:pPr>
              <w:widowControl/>
              <w:jc w:val="left"/>
              <w:rPr>
                <w:rFonts w:ascii="宋体" w:hAnsi="宋体" w:cs="宋体"/>
                <w:color w:val="000000"/>
                <w:kern w:val="0"/>
                <w:sz w:val="20"/>
                <w:szCs w:val="20"/>
              </w:rPr>
            </w:pPr>
            <w:r>
              <w:rPr>
                <w:rFonts w:ascii="宋体" w:hAnsi="宋体" w:cs="宋体" w:hint="eastAsia"/>
                <w:color w:val="000000"/>
                <w:kern w:val="0"/>
                <w:sz w:val="20"/>
                <w:szCs w:val="20"/>
              </w:rPr>
              <w:t>经济学类（含经济学、金融学</w:t>
            </w:r>
            <w:r w:rsidR="00E22A79" w:rsidRPr="005F35FD">
              <w:rPr>
                <w:rFonts w:ascii="宋体" w:hAnsi="宋体" w:cs="宋体" w:hint="eastAsia"/>
                <w:color w:val="000000"/>
                <w:kern w:val="0"/>
                <w:sz w:val="20"/>
                <w:szCs w:val="20"/>
              </w:rPr>
              <w:t>、国际经济与贸易）</w:t>
            </w:r>
          </w:p>
        </w:tc>
        <w:tc>
          <w:tcPr>
            <w:tcW w:w="1375" w:type="pct"/>
            <w:tcBorders>
              <w:top w:val="nil"/>
              <w:left w:val="nil"/>
              <w:bottom w:val="single" w:sz="4" w:space="0" w:color="auto"/>
              <w:right w:val="single" w:sz="4" w:space="0" w:color="auto"/>
            </w:tcBorders>
            <w:shd w:val="clear" w:color="auto" w:fill="auto"/>
            <w:noWrap/>
            <w:vAlign w:val="center"/>
            <w:hideMark/>
          </w:tcPr>
          <w:p w:rsidR="00E22A79" w:rsidRDefault="00E22A79" w:rsidP="00E22A79">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E22A79" w:rsidRPr="005F35FD" w:rsidTr="00A009C8">
        <w:trPr>
          <w:trHeight w:val="7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Pr>
                <w:rFonts w:ascii="宋体" w:hAnsi="宋体" w:cs="宋体"/>
                <w:color w:val="000000"/>
                <w:kern w:val="0"/>
                <w:sz w:val="20"/>
                <w:szCs w:val="20"/>
              </w:rPr>
              <w:t>25</w:t>
            </w:r>
          </w:p>
        </w:tc>
        <w:tc>
          <w:tcPr>
            <w:tcW w:w="1148" w:type="pct"/>
            <w:vMerge/>
            <w:tcBorders>
              <w:top w:val="nil"/>
              <w:left w:val="single" w:sz="4" w:space="0" w:color="auto"/>
              <w:bottom w:val="single" w:sz="4" w:space="0" w:color="auto"/>
              <w:right w:val="single" w:sz="4" w:space="0" w:color="auto"/>
            </w:tcBorders>
            <w:vAlign w:val="center"/>
            <w:hideMark/>
          </w:tcPr>
          <w:p w:rsidR="00E22A79" w:rsidRPr="005F35FD" w:rsidRDefault="00E22A79" w:rsidP="00E22A79">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E22A79" w:rsidRPr="005F35FD" w:rsidRDefault="00E22A79" w:rsidP="00E22A7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工商管理类（含农林经济管理、土地资源管理、工商管理、会计学、市场营销）</w:t>
            </w:r>
            <w:bookmarkStart w:id="0" w:name="_GoBack"/>
            <w:bookmarkEnd w:id="0"/>
          </w:p>
        </w:tc>
        <w:tc>
          <w:tcPr>
            <w:tcW w:w="1375" w:type="pct"/>
            <w:tcBorders>
              <w:top w:val="nil"/>
              <w:left w:val="nil"/>
              <w:bottom w:val="single" w:sz="4" w:space="0" w:color="auto"/>
              <w:right w:val="single" w:sz="4" w:space="0" w:color="auto"/>
            </w:tcBorders>
            <w:shd w:val="clear" w:color="auto" w:fill="auto"/>
            <w:noWrap/>
            <w:vAlign w:val="center"/>
            <w:hideMark/>
          </w:tcPr>
          <w:p w:rsidR="00E22A79" w:rsidRDefault="00E22A79" w:rsidP="00E22A79">
            <w:r w:rsidRPr="00B85F95">
              <w:rPr>
                <w:rFonts w:ascii="宋体" w:hAnsi="宋体" w:cs="宋体" w:hint="eastAsia"/>
                <w:color w:val="000000"/>
                <w:kern w:val="0"/>
                <w:sz w:val="20"/>
                <w:szCs w:val="20"/>
              </w:rPr>
              <w:t>语文、数学、英文、自然</w:t>
            </w:r>
          </w:p>
        </w:tc>
        <w:tc>
          <w:tcPr>
            <w:tcW w:w="381" w:type="pct"/>
            <w:tcBorders>
              <w:top w:val="nil"/>
              <w:left w:val="nil"/>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E22A79" w:rsidRPr="005F35FD" w:rsidTr="00A009C8">
        <w:trPr>
          <w:trHeight w:val="489"/>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Pr>
                <w:rFonts w:ascii="宋体" w:hAnsi="宋体" w:cs="宋体"/>
                <w:color w:val="000000"/>
                <w:kern w:val="0"/>
                <w:sz w:val="20"/>
                <w:szCs w:val="20"/>
              </w:rPr>
              <w:lastRenderedPageBreak/>
              <w:t>26</w:t>
            </w:r>
          </w:p>
        </w:tc>
        <w:tc>
          <w:tcPr>
            <w:tcW w:w="11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人文社会发展学院</w:t>
            </w:r>
          </w:p>
        </w:tc>
        <w:tc>
          <w:tcPr>
            <w:tcW w:w="1746" w:type="pct"/>
            <w:tcBorders>
              <w:top w:val="nil"/>
              <w:left w:val="nil"/>
              <w:bottom w:val="single" w:sz="4" w:space="0" w:color="auto"/>
              <w:right w:val="single" w:sz="4" w:space="0" w:color="auto"/>
            </w:tcBorders>
            <w:shd w:val="clear" w:color="auto" w:fill="auto"/>
            <w:vAlign w:val="center"/>
            <w:hideMark/>
          </w:tcPr>
          <w:p w:rsidR="00E22A79" w:rsidRPr="005F35FD" w:rsidRDefault="00E22A79" w:rsidP="00E22A7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法学</w:t>
            </w:r>
          </w:p>
        </w:tc>
        <w:tc>
          <w:tcPr>
            <w:tcW w:w="1375" w:type="pct"/>
            <w:tcBorders>
              <w:top w:val="nil"/>
              <w:left w:val="nil"/>
              <w:bottom w:val="single" w:sz="4" w:space="0" w:color="auto"/>
              <w:right w:val="single" w:sz="4" w:space="0" w:color="auto"/>
            </w:tcBorders>
            <w:shd w:val="clear" w:color="auto" w:fill="auto"/>
            <w:noWrap/>
            <w:vAlign w:val="center"/>
            <w:hideMark/>
          </w:tcPr>
          <w:p w:rsidR="00E22A79" w:rsidRDefault="00E22A79" w:rsidP="00E22A79">
            <w:r w:rsidRPr="005C520D">
              <w:rPr>
                <w:rFonts w:ascii="宋体" w:hAnsi="宋体" w:cs="宋体" w:hint="eastAsia"/>
                <w:color w:val="000000"/>
                <w:kern w:val="0"/>
                <w:sz w:val="20"/>
                <w:szCs w:val="20"/>
              </w:rPr>
              <w:t>语文、数学、英文、</w:t>
            </w:r>
            <w:r>
              <w:rPr>
                <w:rFonts w:ascii="宋体" w:hAnsi="宋体" w:cs="宋体" w:hint="eastAsia"/>
                <w:color w:val="000000"/>
                <w:kern w:val="0"/>
                <w:sz w:val="20"/>
                <w:szCs w:val="20"/>
              </w:rPr>
              <w:t>社会</w:t>
            </w:r>
          </w:p>
        </w:tc>
        <w:tc>
          <w:tcPr>
            <w:tcW w:w="381" w:type="pct"/>
            <w:tcBorders>
              <w:top w:val="nil"/>
              <w:left w:val="nil"/>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E22A79" w:rsidRPr="005F35FD" w:rsidTr="00A009C8">
        <w:trPr>
          <w:trHeight w:val="288"/>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Pr>
                <w:rFonts w:ascii="宋体" w:hAnsi="宋体" w:cs="宋体"/>
                <w:color w:val="000000"/>
                <w:kern w:val="0"/>
                <w:sz w:val="20"/>
                <w:szCs w:val="20"/>
              </w:rPr>
              <w:t>27</w:t>
            </w:r>
          </w:p>
        </w:tc>
        <w:tc>
          <w:tcPr>
            <w:tcW w:w="1148" w:type="pct"/>
            <w:vMerge/>
            <w:tcBorders>
              <w:top w:val="nil"/>
              <w:left w:val="single" w:sz="4" w:space="0" w:color="auto"/>
              <w:bottom w:val="single" w:sz="4" w:space="0" w:color="auto"/>
              <w:right w:val="single" w:sz="4" w:space="0" w:color="auto"/>
            </w:tcBorders>
            <w:vAlign w:val="center"/>
            <w:hideMark/>
          </w:tcPr>
          <w:p w:rsidR="00E22A79" w:rsidRPr="005F35FD" w:rsidRDefault="00E22A79" w:rsidP="00E22A79">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E22A79" w:rsidRPr="005F35FD" w:rsidRDefault="00E22A79" w:rsidP="00E22A79">
            <w:pPr>
              <w:widowControl/>
              <w:jc w:val="left"/>
              <w:rPr>
                <w:rFonts w:ascii="宋体" w:hAnsi="宋体" w:cs="宋体"/>
                <w:color w:val="000000"/>
                <w:kern w:val="0"/>
                <w:sz w:val="20"/>
                <w:szCs w:val="20"/>
              </w:rPr>
            </w:pPr>
            <w:r w:rsidRPr="005F35FD">
              <w:rPr>
                <w:rFonts w:ascii="宋体" w:hAnsi="宋体" w:cs="宋体" w:hint="eastAsia"/>
                <w:color w:val="000000"/>
                <w:kern w:val="0"/>
                <w:sz w:val="20"/>
                <w:szCs w:val="20"/>
              </w:rPr>
              <w:t>社会学类（含社会学、社会工作）</w:t>
            </w:r>
          </w:p>
        </w:tc>
        <w:tc>
          <w:tcPr>
            <w:tcW w:w="1375" w:type="pct"/>
            <w:tcBorders>
              <w:top w:val="nil"/>
              <w:left w:val="nil"/>
              <w:bottom w:val="single" w:sz="4" w:space="0" w:color="auto"/>
              <w:right w:val="single" w:sz="4" w:space="0" w:color="auto"/>
            </w:tcBorders>
            <w:shd w:val="clear" w:color="auto" w:fill="auto"/>
            <w:noWrap/>
            <w:vAlign w:val="center"/>
            <w:hideMark/>
          </w:tcPr>
          <w:p w:rsidR="00E22A79" w:rsidRDefault="00E22A79" w:rsidP="00E22A79">
            <w:r w:rsidRPr="005C520D">
              <w:rPr>
                <w:rFonts w:ascii="宋体" w:hAnsi="宋体" w:cs="宋体" w:hint="eastAsia"/>
                <w:color w:val="000000"/>
                <w:kern w:val="0"/>
                <w:sz w:val="20"/>
                <w:szCs w:val="20"/>
              </w:rPr>
              <w:t>语文、数学、英文、</w:t>
            </w:r>
            <w:r>
              <w:rPr>
                <w:rFonts w:ascii="宋体" w:hAnsi="宋体" w:cs="宋体" w:hint="eastAsia"/>
                <w:color w:val="000000"/>
                <w:kern w:val="0"/>
                <w:sz w:val="20"/>
                <w:szCs w:val="20"/>
              </w:rPr>
              <w:t>社会</w:t>
            </w:r>
          </w:p>
        </w:tc>
        <w:tc>
          <w:tcPr>
            <w:tcW w:w="381" w:type="pct"/>
            <w:tcBorders>
              <w:top w:val="nil"/>
              <w:left w:val="nil"/>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r w:rsidR="00E22A79" w:rsidRPr="005F35FD" w:rsidTr="00A009C8">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Pr>
                <w:rFonts w:ascii="宋体" w:hAnsi="宋体" w:cs="宋体"/>
                <w:color w:val="000000"/>
                <w:kern w:val="0"/>
                <w:sz w:val="20"/>
                <w:szCs w:val="20"/>
              </w:rPr>
              <w:t>28</w:t>
            </w:r>
          </w:p>
        </w:tc>
        <w:tc>
          <w:tcPr>
            <w:tcW w:w="1148" w:type="pct"/>
            <w:vMerge/>
            <w:tcBorders>
              <w:top w:val="nil"/>
              <w:left w:val="single" w:sz="4" w:space="0" w:color="auto"/>
              <w:bottom w:val="single" w:sz="4" w:space="0" w:color="auto"/>
              <w:right w:val="single" w:sz="4" w:space="0" w:color="auto"/>
            </w:tcBorders>
            <w:vAlign w:val="center"/>
            <w:hideMark/>
          </w:tcPr>
          <w:p w:rsidR="00E22A79" w:rsidRPr="005F35FD" w:rsidRDefault="00E22A79" w:rsidP="00E22A79">
            <w:pPr>
              <w:widowControl/>
              <w:jc w:val="left"/>
              <w:rPr>
                <w:rFonts w:ascii="宋体" w:hAnsi="宋体" w:cs="宋体"/>
                <w:color w:val="000000"/>
                <w:kern w:val="0"/>
                <w:sz w:val="20"/>
                <w:szCs w:val="20"/>
              </w:rPr>
            </w:pPr>
          </w:p>
        </w:tc>
        <w:tc>
          <w:tcPr>
            <w:tcW w:w="1746" w:type="pct"/>
            <w:tcBorders>
              <w:top w:val="nil"/>
              <w:left w:val="nil"/>
              <w:bottom w:val="single" w:sz="4" w:space="0" w:color="auto"/>
              <w:right w:val="single" w:sz="4" w:space="0" w:color="auto"/>
            </w:tcBorders>
            <w:shd w:val="clear" w:color="auto" w:fill="auto"/>
            <w:vAlign w:val="center"/>
            <w:hideMark/>
          </w:tcPr>
          <w:p w:rsidR="00E22A79" w:rsidRPr="005F35FD" w:rsidRDefault="00E22A79" w:rsidP="00E22A79">
            <w:pPr>
              <w:widowControl/>
              <w:jc w:val="left"/>
              <w:rPr>
                <w:rFonts w:ascii="宋体" w:hAnsi="宋体" w:cs="宋体"/>
                <w:color w:val="000000"/>
                <w:kern w:val="0"/>
                <w:sz w:val="20"/>
                <w:szCs w:val="20"/>
              </w:rPr>
            </w:pPr>
            <w:r>
              <w:rPr>
                <w:rFonts w:ascii="宋体" w:hAnsi="宋体" w:cs="宋体" w:hint="eastAsia"/>
                <w:color w:val="000000"/>
                <w:kern w:val="0"/>
                <w:sz w:val="20"/>
                <w:szCs w:val="20"/>
              </w:rPr>
              <w:t>公共</w:t>
            </w:r>
            <w:r w:rsidRPr="005F35FD">
              <w:rPr>
                <w:rFonts w:ascii="宋体" w:hAnsi="宋体" w:cs="宋体" w:hint="eastAsia"/>
                <w:color w:val="000000"/>
                <w:kern w:val="0"/>
                <w:sz w:val="20"/>
                <w:szCs w:val="20"/>
              </w:rPr>
              <w:t>管理类（含公共事业管理、劳动与社会保障）</w:t>
            </w:r>
          </w:p>
        </w:tc>
        <w:tc>
          <w:tcPr>
            <w:tcW w:w="1375" w:type="pct"/>
            <w:tcBorders>
              <w:top w:val="nil"/>
              <w:left w:val="nil"/>
              <w:bottom w:val="single" w:sz="4" w:space="0" w:color="auto"/>
              <w:right w:val="single" w:sz="4" w:space="0" w:color="auto"/>
            </w:tcBorders>
            <w:shd w:val="clear" w:color="auto" w:fill="auto"/>
            <w:noWrap/>
            <w:vAlign w:val="center"/>
            <w:hideMark/>
          </w:tcPr>
          <w:p w:rsidR="00E22A79" w:rsidRDefault="00E22A79" w:rsidP="00E22A79">
            <w:r w:rsidRPr="005C520D">
              <w:rPr>
                <w:rFonts w:ascii="宋体" w:hAnsi="宋体" w:cs="宋体" w:hint="eastAsia"/>
                <w:color w:val="000000"/>
                <w:kern w:val="0"/>
                <w:sz w:val="20"/>
                <w:szCs w:val="20"/>
              </w:rPr>
              <w:t>语文、数学、英文、</w:t>
            </w:r>
            <w:r>
              <w:rPr>
                <w:rFonts w:ascii="宋体" w:hAnsi="宋体" w:cs="宋体" w:hint="eastAsia"/>
                <w:color w:val="000000"/>
                <w:kern w:val="0"/>
                <w:sz w:val="20"/>
                <w:szCs w:val="20"/>
              </w:rPr>
              <w:t>社会</w:t>
            </w:r>
          </w:p>
        </w:tc>
        <w:tc>
          <w:tcPr>
            <w:tcW w:w="381" w:type="pct"/>
            <w:tcBorders>
              <w:top w:val="nil"/>
              <w:left w:val="nil"/>
              <w:bottom w:val="single" w:sz="4" w:space="0" w:color="auto"/>
              <w:right w:val="single" w:sz="4" w:space="0" w:color="auto"/>
            </w:tcBorders>
            <w:shd w:val="clear" w:color="auto" w:fill="auto"/>
            <w:noWrap/>
            <w:vAlign w:val="center"/>
            <w:hideMark/>
          </w:tcPr>
          <w:p w:rsidR="00E22A79" w:rsidRPr="005F35FD" w:rsidRDefault="00E22A79" w:rsidP="00E22A79">
            <w:pPr>
              <w:widowControl/>
              <w:jc w:val="center"/>
              <w:rPr>
                <w:rFonts w:ascii="宋体" w:hAnsi="宋体" w:cs="宋体"/>
                <w:color w:val="000000"/>
                <w:kern w:val="0"/>
                <w:sz w:val="20"/>
                <w:szCs w:val="20"/>
              </w:rPr>
            </w:pPr>
            <w:r w:rsidRPr="005F35FD">
              <w:rPr>
                <w:rFonts w:ascii="宋体" w:hAnsi="宋体" w:cs="宋体" w:hint="eastAsia"/>
                <w:color w:val="000000"/>
                <w:kern w:val="0"/>
                <w:sz w:val="20"/>
                <w:szCs w:val="20"/>
              </w:rPr>
              <w:t>4年</w:t>
            </w:r>
          </w:p>
        </w:tc>
      </w:tr>
    </w:tbl>
    <w:p w:rsidR="00FA54C9" w:rsidRPr="0053072F" w:rsidRDefault="00FA54C9" w:rsidP="0053072F">
      <w:pPr>
        <w:widowControl/>
        <w:ind w:firstLineChars="200" w:firstLine="422"/>
        <w:jc w:val="left"/>
        <w:rPr>
          <w:rFonts w:ascii="宋体" w:hAnsi="宋体"/>
          <w:b/>
          <w:color w:val="000000"/>
          <w:szCs w:val="21"/>
        </w:rPr>
      </w:pPr>
      <w:r w:rsidRPr="0053072F">
        <w:rPr>
          <w:rFonts w:ascii="宋体" w:hAnsi="宋体" w:hint="eastAsia"/>
          <w:b/>
          <w:color w:val="000000"/>
          <w:szCs w:val="21"/>
        </w:rPr>
        <w:t>注：</w:t>
      </w:r>
      <w:r w:rsidRPr="0053072F">
        <w:rPr>
          <w:rFonts w:ascii="宋体" w:hAnsi="宋体" w:hint="eastAsia"/>
          <w:szCs w:val="21"/>
          <w:shd w:val="clear" w:color="auto" w:fill="FFFFFF"/>
        </w:rPr>
        <w:t>各专业（类）考生健康状况要求：按照教育部、卫生部、中国残疾人联合会关于印发《普通高等学校招生体检工作指导意见》及《教育部办公厅卫生部办公厅关于普通高等学校招生学生入学身体检查取消乙肝项目检测有关问题的通知》等有关规定执行。</w:t>
      </w:r>
    </w:p>
    <w:sectPr w:rsidR="00FA54C9" w:rsidRPr="0053072F" w:rsidSect="00AD2DD4">
      <w:footerReference w:type="default" r:id="rId6"/>
      <w:pgSz w:w="11906" w:h="16838" w:code="9"/>
      <w:pgMar w:top="1418" w:right="1418" w:bottom="1361" w:left="1797"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7C" w:rsidRDefault="00400B7C">
      <w:r>
        <w:separator/>
      </w:r>
    </w:p>
  </w:endnote>
  <w:endnote w:type="continuationSeparator" w:id="0">
    <w:p w:rsidR="00400B7C" w:rsidRDefault="004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916936"/>
      <w:docPartObj>
        <w:docPartGallery w:val="Page Numbers (Bottom of Page)"/>
        <w:docPartUnique/>
      </w:docPartObj>
    </w:sdtPr>
    <w:sdtEndPr/>
    <w:sdtContent>
      <w:p w:rsidR="00DB2034" w:rsidRDefault="00FA54C9" w:rsidP="00DB2034">
        <w:pPr>
          <w:pStyle w:val="a3"/>
          <w:jc w:val="center"/>
        </w:pPr>
        <w:r>
          <w:fldChar w:fldCharType="begin"/>
        </w:r>
        <w:r>
          <w:instrText>PAGE   \* MERGEFORMAT</w:instrText>
        </w:r>
        <w:r>
          <w:fldChar w:fldCharType="separate"/>
        </w:r>
        <w:r w:rsidR="00A604DF" w:rsidRPr="00A604DF">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7C" w:rsidRDefault="00400B7C">
      <w:r>
        <w:separator/>
      </w:r>
    </w:p>
  </w:footnote>
  <w:footnote w:type="continuationSeparator" w:id="0">
    <w:p w:rsidR="00400B7C" w:rsidRDefault="00400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C9"/>
    <w:rsid w:val="003478DB"/>
    <w:rsid w:val="00383283"/>
    <w:rsid w:val="00397503"/>
    <w:rsid w:val="00400B7C"/>
    <w:rsid w:val="0053072F"/>
    <w:rsid w:val="00721CE6"/>
    <w:rsid w:val="00780BBC"/>
    <w:rsid w:val="00827BF0"/>
    <w:rsid w:val="008378C5"/>
    <w:rsid w:val="008817DB"/>
    <w:rsid w:val="0088433C"/>
    <w:rsid w:val="00935881"/>
    <w:rsid w:val="009665F3"/>
    <w:rsid w:val="009E642A"/>
    <w:rsid w:val="009F4282"/>
    <w:rsid w:val="00A009C8"/>
    <w:rsid w:val="00A30ABF"/>
    <w:rsid w:val="00A604DF"/>
    <w:rsid w:val="00BF7E29"/>
    <w:rsid w:val="00E22A79"/>
    <w:rsid w:val="00E7068A"/>
    <w:rsid w:val="00EA1A45"/>
    <w:rsid w:val="00FA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45BC4"/>
  <w15:chartTrackingRefBased/>
  <w15:docId w15:val="{BF7107C4-7C5A-4C4E-8965-256EB077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4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54C9"/>
    <w:pPr>
      <w:tabs>
        <w:tab w:val="center" w:pos="4153"/>
        <w:tab w:val="right" w:pos="8306"/>
      </w:tabs>
      <w:snapToGrid w:val="0"/>
      <w:jc w:val="left"/>
    </w:pPr>
    <w:rPr>
      <w:sz w:val="18"/>
      <w:szCs w:val="18"/>
    </w:rPr>
  </w:style>
  <w:style w:type="character" w:customStyle="1" w:styleId="a4">
    <w:name w:val="页脚 字符"/>
    <w:basedOn w:val="a0"/>
    <w:link w:val="a3"/>
    <w:uiPriority w:val="99"/>
    <w:rsid w:val="00FA54C9"/>
    <w:rPr>
      <w:rFonts w:ascii="Times New Roman" w:eastAsia="宋体" w:hAnsi="Times New Roman" w:cs="Times New Roman"/>
      <w:sz w:val="18"/>
      <w:szCs w:val="18"/>
    </w:rPr>
  </w:style>
  <w:style w:type="table" w:styleId="a5">
    <w:name w:val="Table Grid"/>
    <w:basedOn w:val="a1"/>
    <w:uiPriority w:val="59"/>
    <w:rsid w:val="00FA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A1A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A1A4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杨晓飞</dc:creator>
  <cp:keywords/>
  <dc:description/>
  <cp:lastModifiedBy>毛连泽</cp:lastModifiedBy>
  <cp:revision>11</cp:revision>
  <dcterms:created xsi:type="dcterms:W3CDTF">2021-02-06T08:40:00Z</dcterms:created>
  <dcterms:modified xsi:type="dcterms:W3CDTF">2022-02-23T09:36:00Z</dcterms:modified>
</cp:coreProperties>
</file>